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444F73" w:rsidRDefault="00D94D1B" w14:paraId="672A6659" wp14:textId="77777777">
      <w:pPr>
        <w:jc w:val="center"/>
      </w:pPr>
      <w:r>
        <w:rPr>
          <w:noProof/>
        </w:rPr>
        <w:drawing>
          <wp:inline xmlns:wp14="http://schemas.microsoft.com/office/word/2010/wordprocessingDrawing" distT="0" distB="0" distL="114300" distR="114300" wp14:anchorId="380E09DC" wp14:editId="7777777">
            <wp:extent cx="4705352" cy="1209675"/>
            <wp:effectExtent l="0" t="0" r="0" b="0"/>
            <wp:docPr id="1929678967"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6"/>
                    <a:srcRect/>
                    <a:stretch>
                      <a:fillRect/>
                    </a:stretch>
                  </pic:blipFill>
                  <pic:spPr>
                    <a:xfrm>
                      <a:off x="0" y="0"/>
                      <a:ext cx="4705352" cy="1209675"/>
                    </a:xfrm>
                    <a:prstGeom prst="rect">
                      <a:avLst/>
                    </a:prstGeom>
                    <a:ln/>
                  </pic:spPr>
                </pic:pic>
              </a:graphicData>
            </a:graphic>
          </wp:inline>
        </w:drawing>
      </w:r>
      <w:r>
        <w:rPr>
          <w:noProof/>
        </w:rPr>
        <w:drawing>
          <wp:inline xmlns:wp14="http://schemas.microsoft.com/office/word/2010/wordprocessingDrawing" distT="0" distB="0" distL="114300" distR="114300" wp14:anchorId="5D313936" wp14:editId="7777777">
            <wp:extent cx="1066800" cy="1076325"/>
            <wp:effectExtent l="0" t="0" r="0" b="0"/>
            <wp:docPr id="19296789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66800" cy="1076325"/>
                    </a:xfrm>
                    <a:prstGeom prst="rect">
                      <a:avLst/>
                    </a:prstGeom>
                    <a:ln/>
                  </pic:spPr>
                </pic:pic>
              </a:graphicData>
            </a:graphic>
          </wp:inline>
        </w:drawing>
      </w:r>
    </w:p>
    <w:p xmlns:wp14="http://schemas.microsoft.com/office/word/2010/wordml" w:rsidR="00444F73" w:rsidRDefault="00D94D1B" w14:paraId="75408481" wp14:textId="77777777">
      <w:pPr>
        <w:jc w:val="center"/>
      </w:pPr>
      <w:r>
        <w:rPr>
          <w:rFonts w:ascii="Arial" w:hAnsi="Arial" w:eastAsia="Arial" w:cs="Arial"/>
          <w:b/>
          <w:color w:val="F16666"/>
          <w:sz w:val="16"/>
          <w:szCs w:val="16"/>
        </w:rPr>
        <w:t xml:space="preserve">Lesson created by the GMU-ODU CSforAll Team. For more information about this lesson and our CSforAll initiative, contact Dr. Amy Hutchison at </w:t>
      </w:r>
      <w:hyperlink r:id="rId8">
        <w:r>
          <w:rPr>
            <w:rFonts w:ascii="Arial" w:hAnsi="Arial" w:eastAsia="Arial" w:cs="Arial"/>
            <w:color w:val="0563C1"/>
            <w:sz w:val="18"/>
            <w:szCs w:val="18"/>
            <w:u w:val="single"/>
          </w:rPr>
          <w:t>achutchison1@ua.edu</w:t>
        </w:r>
      </w:hyperlink>
    </w:p>
    <w:tbl>
      <w:tblPr>
        <w:tblStyle w:val="a"/>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444F73" w14:paraId="275DC81B" wp14:textId="77777777">
        <w:trPr>
          <w:trHeight w:val="300"/>
        </w:trPr>
        <w:tc>
          <w:tcPr>
            <w:tcW w:w="10800" w:type="dxa"/>
            <w:tcBorders>
              <w:top w:val="single" w:color="000000" w:sz="4" w:space="0"/>
              <w:left w:val="single" w:color="000000" w:sz="4" w:space="0"/>
              <w:bottom w:val="single" w:color="000000" w:sz="4" w:space="0"/>
              <w:right w:val="single" w:color="000000" w:sz="4" w:space="0"/>
            </w:tcBorders>
          </w:tcPr>
          <w:p w:rsidR="00444F73" w:rsidRDefault="00D94D1B" w14:paraId="2F6B3037" wp14:textId="77777777">
            <w:pPr>
              <w:jc w:val="center"/>
              <w:rPr>
                <w:rFonts w:ascii="Arial" w:hAnsi="Arial" w:eastAsia="Arial" w:cs="Arial"/>
                <w:b/>
                <w:sz w:val="28"/>
                <w:szCs w:val="28"/>
              </w:rPr>
            </w:pPr>
            <w:r>
              <w:rPr>
                <w:rFonts w:ascii="Arial" w:hAnsi="Arial" w:eastAsia="Arial" w:cs="Arial"/>
                <w:b/>
                <w:color w:val="000000"/>
                <w:sz w:val="28"/>
                <w:szCs w:val="28"/>
              </w:rPr>
              <w:t>Lesson 5:</w:t>
            </w:r>
            <w:r>
              <w:rPr>
                <w:rFonts w:ascii="Arial" w:hAnsi="Arial" w:eastAsia="Arial" w:cs="Arial"/>
                <w:b/>
                <w:sz w:val="28"/>
                <w:szCs w:val="28"/>
              </w:rPr>
              <w:t xml:space="preserve"> Scratch Extravaganza &amp; Animation Showcase (~60 min)</w:t>
            </w:r>
          </w:p>
          <w:p w:rsidR="00444F73" w:rsidRDefault="00D94D1B" w14:paraId="0CB93242" wp14:textId="77777777">
            <w:pPr>
              <w:jc w:val="center"/>
            </w:pPr>
            <w:r>
              <w:rPr>
                <w:rFonts w:ascii="Arial" w:hAnsi="Arial" w:eastAsia="Arial" w:cs="Arial"/>
                <w:i/>
                <w:color w:val="000000"/>
                <w:sz w:val="24"/>
                <w:szCs w:val="24"/>
              </w:rPr>
              <w:t>Grades 3-</w:t>
            </w:r>
            <w:r>
              <w:rPr>
                <w:rFonts w:ascii="Arial" w:hAnsi="Arial" w:eastAsia="Arial" w:cs="Arial"/>
                <w:i/>
                <w:sz w:val="24"/>
                <w:szCs w:val="24"/>
              </w:rPr>
              <w:t>4</w:t>
            </w:r>
          </w:p>
        </w:tc>
      </w:tr>
    </w:tbl>
    <w:p xmlns:wp14="http://schemas.microsoft.com/office/word/2010/wordml" w:rsidR="00444F73" w:rsidRDefault="00444F73" w14:paraId="0A37501D" wp14:textId="77777777"/>
    <w:tbl>
      <w:tblPr>
        <w:tblStyle w:val="a0"/>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5400"/>
        <w:gridCol w:w="5400"/>
      </w:tblGrid>
      <w:tr xmlns:wp14="http://schemas.microsoft.com/office/word/2010/wordml" w:rsidR="00444F73" w14:paraId="75826C24" wp14:textId="77777777">
        <w:trPr>
          <w:trHeight w:val="285"/>
        </w:trPr>
        <w:tc>
          <w:tcPr>
            <w:tcW w:w="10801" w:type="dxa"/>
            <w:gridSpan w:val="2"/>
            <w:tcBorders>
              <w:top w:val="single" w:color="000000" w:sz="18" w:space="0"/>
              <w:left w:val="single" w:color="000000" w:sz="18" w:space="0"/>
              <w:bottom w:val="single" w:color="000000" w:sz="8" w:space="0"/>
              <w:right w:val="single" w:color="000000" w:sz="18" w:space="0"/>
            </w:tcBorders>
            <w:shd w:val="clear" w:color="auto" w:fill="F2F2F2"/>
          </w:tcPr>
          <w:p w:rsidR="00444F73" w:rsidRDefault="00D94D1B" w14:paraId="2222F485" wp14:textId="77777777">
            <w:pPr>
              <w:jc w:val="center"/>
            </w:pPr>
            <w:r>
              <w:rPr>
                <w:rFonts w:ascii="Arial" w:hAnsi="Arial" w:eastAsia="Arial" w:cs="Arial"/>
                <w:b/>
                <w:color w:val="000000"/>
                <w:sz w:val="28"/>
                <w:szCs w:val="28"/>
              </w:rPr>
              <w:t xml:space="preserve">Concept: </w:t>
            </w:r>
          </w:p>
        </w:tc>
      </w:tr>
      <w:tr xmlns:wp14="http://schemas.microsoft.com/office/word/2010/wordml" w:rsidR="00444F73" w14:paraId="449C9F5D" wp14:textId="77777777">
        <w:trPr>
          <w:trHeight w:val="765"/>
        </w:trPr>
        <w:tc>
          <w:tcPr>
            <w:tcW w:w="10801" w:type="dxa"/>
            <w:gridSpan w:val="2"/>
            <w:tcBorders>
              <w:top w:val="single" w:color="000000" w:sz="4" w:space="0"/>
              <w:left w:val="single" w:color="000000" w:sz="18" w:space="0"/>
              <w:bottom w:val="single" w:color="000000" w:sz="4" w:space="0"/>
              <w:right w:val="single" w:color="000000" w:sz="18" w:space="0"/>
            </w:tcBorders>
          </w:tcPr>
          <w:p w:rsidR="00444F73" w:rsidRDefault="00D94D1B" w14:paraId="5695B085" wp14:textId="77777777">
            <w:r>
              <w:rPr>
                <w:rFonts w:ascii="Arial" w:hAnsi="Arial" w:eastAsia="Arial" w:cs="Arial"/>
                <w:b/>
                <w:color w:val="000000"/>
              </w:rPr>
              <w:t xml:space="preserve">Summary: </w:t>
            </w:r>
          </w:p>
          <w:p w:rsidR="00444F73" w:rsidRDefault="00D94D1B" w14:paraId="09661F98" wp14:textId="77777777">
            <w:pPr>
              <w:rPr>
                <w:rFonts w:ascii="Arial" w:hAnsi="Arial" w:eastAsia="Arial" w:cs="Arial"/>
                <w:color w:val="000000"/>
              </w:rPr>
            </w:pPr>
            <w:r>
              <w:rPr>
                <w:rFonts w:ascii="Arial" w:hAnsi="Arial" w:eastAsia="Arial" w:cs="Arial"/>
                <w:color w:val="000000"/>
              </w:rPr>
              <w:t>In this lesson, students will co-write an explanatory text. They will use CoCo and Scratch to code and plan an animation using several new look and control blocks.</w:t>
            </w:r>
          </w:p>
          <w:p w:rsidR="00444F73" w:rsidRDefault="00444F73" w14:paraId="5DAB6C7B" wp14:textId="77777777">
            <w:pPr>
              <w:rPr>
                <w:rFonts w:ascii="Arial" w:hAnsi="Arial" w:eastAsia="Arial" w:cs="Arial"/>
              </w:rPr>
            </w:pPr>
          </w:p>
        </w:tc>
      </w:tr>
      <w:tr xmlns:wp14="http://schemas.microsoft.com/office/word/2010/wordml" w:rsidR="00444F73" w14:paraId="303D3A9B" wp14:textId="77777777">
        <w:trPr>
          <w:trHeight w:val="1485"/>
        </w:trPr>
        <w:tc>
          <w:tcPr>
            <w:tcW w:w="10801" w:type="dxa"/>
            <w:gridSpan w:val="2"/>
            <w:tcBorders>
              <w:top w:val="single" w:color="000000" w:sz="4" w:space="0"/>
              <w:left w:val="single" w:color="000000" w:sz="18" w:space="0"/>
              <w:bottom w:val="single" w:color="000000" w:sz="4" w:space="0"/>
              <w:right w:val="single" w:color="000000" w:sz="18" w:space="0"/>
            </w:tcBorders>
          </w:tcPr>
          <w:p w:rsidR="00444F73" w:rsidRDefault="00D94D1B" w14:paraId="514640CA" wp14:textId="77777777">
            <w:r>
              <w:rPr>
                <w:rFonts w:ascii="Arial" w:hAnsi="Arial" w:eastAsia="Arial" w:cs="Arial"/>
                <w:b/>
                <w:color w:val="000000"/>
              </w:rPr>
              <w:t>Lesson Objectives (learning targets):  I can…</w:t>
            </w:r>
          </w:p>
          <w:p w:rsidR="00444F73" w:rsidRDefault="00D94D1B" w14:paraId="5E1D4849" wp14:textId="77777777">
            <w:pPr>
              <w:widowControl w:val="0"/>
              <w:numPr>
                <w:ilvl w:val="0"/>
                <w:numId w:val="4"/>
              </w:numPr>
              <w:spacing w:before="200" w:line="276" w:lineRule="auto"/>
              <w:rPr>
                <w:rFonts w:ascii="Arial" w:hAnsi="Arial" w:eastAsia="Arial" w:cs="Arial"/>
              </w:rPr>
            </w:pPr>
            <w:r>
              <w:rPr>
                <w:rFonts w:ascii="Arial" w:hAnsi="Arial" w:eastAsia="Arial" w:cs="Arial"/>
              </w:rPr>
              <w:t xml:space="preserve">Understand the main idea of “How to Code a Sandcastle” </w:t>
            </w:r>
          </w:p>
          <w:p w:rsidR="00444F73" w:rsidRDefault="00D94D1B" w14:paraId="4D91EC57" wp14:textId="77777777">
            <w:pPr>
              <w:widowControl w:val="0"/>
              <w:numPr>
                <w:ilvl w:val="0"/>
                <w:numId w:val="4"/>
              </w:numPr>
              <w:spacing w:before="200" w:line="276" w:lineRule="auto"/>
              <w:rPr>
                <w:rFonts w:ascii="Arial" w:hAnsi="Arial" w:eastAsia="Arial" w:cs="Arial"/>
              </w:rPr>
            </w:pPr>
            <w:r>
              <w:rPr>
                <w:rFonts w:ascii="Arial" w:hAnsi="Arial" w:eastAsia="Arial" w:cs="Arial"/>
              </w:rPr>
              <w:t xml:space="preserve">Co-write an explanatory text in a small group </w:t>
            </w:r>
          </w:p>
          <w:p w:rsidR="00444F73" w:rsidRDefault="00D94D1B" w14:paraId="14A91A7E" wp14:textId="77777777">
            <w:pPr>
              <w:widowControl w:val="0"/>
              <w:numPr>
                <w:ilvl w:val="0"/>
                <w:numId w:val="4"/>
              </w:numPr>
              <w:spacing w:before="200" w:line="276" w:lineRule="auto"/>
              <w:rPr>
                <w:rFonts w:ascii="Arial" w:hAnsi="Arial" w:eastAsia="Arial" w:cs="Arial"/>
              </w:rPr>
            </w:pPr>
            <w:r>
              <w:rPr>
                <w:rFonts w:ascii="Arial" w:hAnsi="Arial" w:eastAsia="Arial" w:cs="Arial"/>
              </w:rPr>
              <w:t xml:space="preserve">Plan my animation in CoCo </w:t>
            </w:r>
          </w:p>
          <w:p w:rsidR="00444F73" w:rsidRDefault="00D94D1B" w14:paraId="60214F6C" wp14:textId="77777777">
            <w:pPr>
              <w:widowControl w:val="0"/>
              <w:numPr>
                <w:ilvl w:val="0"/>
                <w:numId w:val="4"/>
              </w:numPr>
              <w:spacing w:before="200" w:line="276" w:lineRule="auto"/>
              <w:rPr>
                <w:rFonts w:ascii="Arial" w:hAnsi="Arial" w:eastAsia="Arial" w:cs="Arial"/>
              </w:rPr>
            </w:pPr>
            <w:r>
              <w:rPr>
                <w:rFonts w:ascii="Arial" w:hAnsi="Arial" w:eastAsia="Arial" w:cs="Arial"/>
              </w:rPr>
              <w:t>Learn about any new Scratch blocks</w:t>
            </w:r>
          </w:p>
          <w:p w:rsidR="00444F73" w:rsidRDefault="00D94D1B" w14:paraId="1342A1AE" wp14:textId="77777777">
            <w:pPr>
              <w:widowControl w:val="0"/>
              <w:numPr>
                <w:ilvl w:val="0"/>
                <w:numId w:val="4"/>
              </w:numPr>
              <w:spacing w:before="200" w:line="276" w:lineRule="auto"/>
              <w:rPr>
                <w:rFonts w:ascii="Arial" w:hAnsi="Arial" w:eastAsia="Arial" w:cs="Arial"/>
              </w:rPr>
            </w:pPr>
            <w:r>
              <w:rPr>
                <w:rFonts w:ascii="Arial" w:hAnsi="Arial" w:eastAsia="Arial" w:cs="Arial"/>
              </w:rPr>
              <w:t xml:space="preserve">Code my animation in Scratch </w:t>
            </w:r>
          </w:p>
          <w:p w:rsidR="00444F73" w:rsidRDefault="00D94D1B" w14:paraId="7DD4A7AC" wp14:textId="77777777">
            <w:pPr>
              <w:widowControl w:val="0"/>
              <w:numPr>
                <w:ilvl w:val="0"/>
                <w:numId w:val="4"/>
              </w:numPr>
              <w:spacing w:before="200" w:line="276" w:lineRule="auto"/>
              <w:rPr>
                <w:rFonts w:ascii="Arial" w:hAnsi="Arial" w:eastAsia="Arial" w:cs="Arial"/>
              </w:rPr>
            </w:pPr>
            <w:r>
              <w:rPr>
                <w:rFonts w:ascii="Arial" w:hAnsi="Arial" w:eastAsia="Arial" w:cs="Arial"/>
              </w:rPr>
              <w:t>Give feedback on my partner’s animation</w:t>
            </w:r>
            <w:r>
              <w:rPr>
                <w:color w:val="000000"/>
              </w:rPr>
              <w:br/>
            </w:r>
          </w:p>
        </w:tc>
      </w:tr>
      <w:tr xmlns:wp14="http://schemas.microsoft.com/office/word/2010/wordml" w:rsidR="00444F73" w14:paraId="6BBE0DDA" wp14:textId="77777777">
        <w:trPr>
          <w:trHeight w:val="315"/>
        </w:trPr>
        <w:tc>
          <w:tcPr>
            <w:tcW w:w="5400" w:type="dxa"/>
            <w:tcBorders>
              <w:top w:val="single" w:color="000000" w:sz="4" w:space="0"/>
              <w:left w:val="single" w:color="000000" w:sz="18" w:space="0"/>
              <w:bottom w:val="single" w:color="000000" w:sz="8" w:space="0"/>
              <w:right w:val="single" w:color="000000" w:sz="4" w:space="0"/>
            </w:tcBorders>
            <w:shd w:val="clear" w:color="auto" w:fill="EFEFEF"/>
          </w:tcPr>
          <w:p w:rsidR="00444F73" w:rsidRDefault="00D94D1B" w14:paraId="6A77D729" wp14:textId="77777777">
            <w:pPr>
              <w:ind w:left="360" w:hanging="360"/>
              <w:jc w:val="center"/>
            </w:pPr>
            <w:r>
              <w:rPr>
                <w:rFonts w:ascii="Arial" w:hAnsi="Arial" w:eastAsia="Arial" w:cs="Arial"/>
                <w:b/>
                <w:color w:val="000000"/>
              </w:rPr>
              <w:t>Content Standard(s)</w:t>
            </w:r>
          </w:p>
        </w:tc>
        <w:tc>
          <w:tcPr>
            <w:tcW w:w="5401" w:type="dxa"/>
            <w:tcBorders>
              <w:top w:val="single" w:color="000000" w:sz="4" w:space="0"/>
              <w:left w:val="single" w:color="000000" w:sz="4" w:space="0"/>
              <w:bottom w:val="single" w:color="000000" w:sz="8" w:space="0"/>
              <w:right w:val="single" w:color="000000" w:sz="18" w:space="0"/>
            </w:tcBorders>
            <w:shd w:val="clear" w:color="auto" w:fill="EFEFEF"/>
          </w:tcPr>
          <w:p w:rsidR="00444F73" w:rsidRDefault="00D94D1B" w14:paraId="0F4C5F0E" wp14:textId="77777777">
            <w:pPr>
              <w:jc w:val="center"/>
            </w:pPr>
            <w:r>
              <w:rPr>
                <w:rFonts w:ascii="Arial" w:hAnsi="Arial" w:eastAsia="Arial" w:cs="Arial"/>
                <w:b/>
                <w:color w:val="000000"/>
              </w:rPr>
              <w:t>Computer Science Standard(s)</w:t>
            </w:r>
          </w:p>
        </w:tc>
      </w:tr>
      <w:tr xmlns:wp14="http://schemas.microsoft.com/office/word/2010/wordml" w:rsidR="00444F73" w14:paraId="5C110768" wp14:textId="77777777">
        <w:trPr>
          <w:trHeight w:val="1035"/>
        </w:trPr>
        <w:tc>
          <w:tcPr>
            <w:tcW w:w="5400" w:type="dxa"/>
            <w:tcBorders>
              <w:top w:val="single" w:color="000000" w:sz="8" w:space="0"/>
              <w:left w:val="single" w:color="000000" w:sz="18" w:space="0"/>
              <w:bottom w:val="single" w:color="000000" w:sz="8" w:space="0"/>
              <w:right w:val="single" w:color="000000" w:sz="8" w:space="0"/>
            </w:tcBorders>
          </w:tcPr>
          <w:p w:rsidR="00444F73" w:rsidRDefault="00D94D1B" w14:paraId="2E3CA5E0" wp14:textId="77777777">
            <w:pPr>
              <w:rPr>
                <w:rFonts w:ascii="Arial" w:hAnsi="Arial" w:eastAsia="Arial" w:cs="Arial"/>
              </w:rPr>
            </w:pPr>
            <w:r>
              <w:rPr>
                <w:rFonts w:ascii="Arial" w:hAnsi="Arial" w:eastAsia="Arial" w:cs="Arial"/>
              </w:rPr>
              <w:br/>
            </w:r>
            <w:r>
              <w:rPr>
                <w:rFonts w:ascii="Arial" w:hAnsi="Arial" w:eastAsia="Arial" w:cs="Arial"/>
              </w:rPr>
              <w:t xml:space="preserve">The student will write in a variety of forms to include narrative, descriptive, opinion, and expository. </w:t>
            </w:r>
          </w:p>
          <w:p w:rsidR="00444F73" w:rsidRDefault="00D94D1B" w14:paraId="0578711B" wp14:textId="77777777">
            <w:pPr>
              <w:rPr>
                <w:rFonts w:ascii="Arial" w:hAnsi="Arial" w:eastAsia="Arial" w:cs="Arial"/>
              </w:rPr>
            </w:pPr>
            <w:r>
              <w:rPr>
                <w:rFonts w:ascii="Arial" w:hAnsi="Arial" w:eastAsia="Arial" w:cs="Arial"/>
              </w:rPr>
              <w:t>a) Engage in writing as a process.</w:t>
            </w:r>
          </w:p>
          <w:p w:rsidR="00444F73" w:rsidRDefault="00D94D1B" w14:paraId="41B436C1" wp14:textId="77777777">
            <w:pPr>
              <w:rPr>
                <w:rFonts w:ascii="Arial" w:hAnsi="Arial" w:eastAsia="Arial" w:cs="Arial"/>
              </w:rPr>
            </w:pPr>
            <w:r>
              <w:rPr>
                <w:rFonts w:ascii="Arial" w:hAnsi="Arial" w:eastAsia="Arial" w:cs="Arial"/>
              </w:rPr>
              <w:t>b) Identify audience and purpose.</w:t>
            </w:r>
          </w:p>
          <w:p w:rsidR="00444F73" w:rsidRDefault="00D94D1B" w14:paraId="3C930893" wp14:textId="77777777">
            <w:pPr>
              <w:rPr>
                <w:rFonts w:ascii="Arial" w:hAnsi="Arial" w:eastAsia="Arial" w:cs="Arial"/>
              </w:rPr>
            </w:pPr>
            <w:r>
              <w:rPr>
                <w:rFonts w:ascii="Arial" w:hAnsi="Arial" w:eastAsia="Arial" w:cs="Arial"/>
              </w:rPr>
              <w:t>c) Use a variety of prewriting strategies.</w:t>
            </w:r>
          </w:p>
          <w:p w:rsidR="00444F73" w:rsidRDefault="00D94D1B" w14:paraId="125836CC" wp14:textId="77777777">
            <w:pPr>
              <w:rPr>
                <w:rFonts w:ascii="Arial" w:hAnsi="Arial" w:eastAsia="Arial" w:cs="Arial"/>
              </w:rPr>
            </w:pPr>
            <w:r>
              <w:rPr>
                <w:rFonts w:ascii="Arial" w:hAnsi="Arial" w:eastAsia="Arial" w:cs="Arial"/>
              </w:rPr>
              <w:t>d) Use organizational strategies to structure</w:t>
            </w:r>
          </w:p>
          <w:p w:rsidR="00444F73" w:rsidRDefault="00D94D1B" w14:paraId="49679ECA" wp14:textId="77777777">
            <w:pPr>
              <w:rPr>
                <w:rFonts w:ascii="Arial" w:hAnsi="Arial" w:eastAsia="Arial" w:cs="Arial"/>
              </w:rPr>
            </w:pPr>
            <w:r>
              <w:rPr>
                <w:rFonts w:ascii="Arial" w:hAnsi="Arial" w:eastAsia="Arial" w:cs="Arial"/>
              </w:rPr>
              <w:t xml:space="preserve">    writing according to type. </w:t>
            </w:r>
          </w:p>
          <w:p w:rsidR="00444F73" w:rsidRDefault="00D94D1B" w14:paraId="4DC9B7AB" wp14:textId="77777777">
            <w:pPr>
              <w:rPr>
                <w:rFonts w:ascii="Arial" w:hAnsi="Arial" w:eastAsia="Arial" w:cs="Arial"/>
              </w:rPr>
            </w:pPr>
            <w:r>
              <w:rPr>
                <w:rFonts w:ascii="Arial" w:hAnsi="Arial" w:eastAsia="Arial" w:cs="Arial"/>
              </w:rPr>
              <w:t>e) Use transition words to vary sentence structure.</w:t>
            </w:r>
          </w:p>
          <w:p w:rsidR="00444F73" w:rsidRDefault="00D94D1B" w14:paraId="02EB378F" wp14:textId="77777777">
            <w:pPr>
              <w:rPr>
                <w:rFonts w:ascii="Arial" w:hAnsi="Arial" w:eastAsia="Arial" w:cs="Arial"/>
              </w:rPr>
            </w:pPr>
            <w:r>
              <w:rPr>
                <w:rFonts w:ascii="Arial" w:hAnsi="Arial" w:eastAsia="Arial" w:cs="Arial"/>
              </w:rPr>
              <w:br/>
            </w:r>
            <w:r>
              <w:rPr>
                <w:rFonts w:ascii="Arial" w:hAnsi="Arial" w:eastAsia="Arial" w:cs="Arial"/>
              </w:rPr>
              <w:br/>
            </w:r>
          </w:p>
        </w:tc>
        <w:tc>
          <w:tcPr>
            <w:tcW w:w="5401" w:type="dxa"/>
            <w:tcBorders>
              <w:top w:val="single" w:color="000000" w:sz="8" w:space="0"/>
              <w:left w:val="single" w:color="000000" w:sz="8" w:space="0"/>
              <w:bottom w:val="single" w:color="000000" w:sz="8" w:space="0"/>
              <w:right w:val="single" w:color="000000" w:sz="18" w:space="0"/>
            </w:tcBorders>
          </w:tcPr>
          <w:p w:rsidR="00444F73" w:rsidRDefault="00444F73" w14:paraId="6A05A809" wp14:textId="77777777">
            <w:pPr>
              <w:rPr>
                <w:rFonts w:ascii="Arial" w:hAnsi="Arial" w:eastAsia="Arial" w:cs="Arial"/>
              </w:rPr>
            </w:pPr>
          </w:p>
          <w:p w:rsidR="00444F73" w:rsidRDefault="00D94D1B" w14:paraId="2AB84C92" wp14:textId="77777777">
            <w:pPr>
              <w:rPr>
                <w:rFonts w:ascii="Arial" w:hAnsi="Arial" w:eastAsia="Arial" w:cs="Arial"/>
              </w:rPr>
            </w:pPr>
            <w:r>
              <w:rPr>
                <w:rFonts w:ascii="Arial" w:hAnsi="Arial" w:eastAsia="Arial" w:cs="Arial"/>
              </w:rPr>
              <w:t xml:space="preserve">The student will construct sets of step-by-step instructions (algorithms), both independently and collaboratively </w:t>
            </w:r>
          </w:p>
          <w:p w:rsidR="00444F73" w:rsidRDefault="00D94D1B" w14:paraId="5CD30FCA" wp14:textId="77777777">
            <w:pPr>
              <w:rPr>
                <w:rFonts w:ascii="Arial" w:hAnsi="Arial" w:eastAsia="Arial" w:cs="Arial"/>
              </w:rPr>
            </w:pPr>
            <w:r>
              <w:rPr>
                <w:rFonts w:ascii="Arial" w:hAnsi="Arial" w:eastAsia="Arial" w:cs="Arial"/>
              </w:rPr>
              <w:t xml:space="preserve">a) using sequencing; </w:t>
            </w:r>
          </w:p>
          <w:p w:rsidR="00444F73" w:rsidRDefault="00D94D1B" w14:paraId="008DAD7D" wp14:textId="77777777">
            <w:pPr>
              <w:rPr>
                <w:rFonts w:ascii="Arial" w:hAnsi="Arial" w:eastAsia="Arial" w:cs="Arial"/>
              </w:rPr>
            </w:pPr>
            <w:r>
              <w:rPr>
                <w:rFonts w:ascii="Arial" w:hAnsi="Arial" w:eastAsia="Arial" w:cs="Arial"/>
              </w:rPr>
              <w:t>b) using events.</w:t>
            </w:r>
          </w:p>
          <w:p w:rsidR="00444F73" w:rsidRDefault="00D94D1B" w14:paraId="5A39BBE3" wp14:textId="77777777">
            <w:pPr>
              <w:rPr>
                <w:rFonts w:ascii="Arial" w:hAnsi="Arial" w:eastAsia="Arial" w:cs="Arial"/>
              </w:rPr>
            </w:pPr>
            <w:r>
              <w:rPr>
                <w:rFonts w:ascii="Arial" w:hAnsi="Arial" w:eastAsia="Arial" w:cs="Arial"/>
              </w:rPr>
              <w:br/>
            </w:r>
            <w:r>
              <w:rPr>
                <w:rFonts w:ascii="Arial" w:hAnsi="Arial" w:eastAsia="Arial" w:cs="Arial"/>
              </w:rPr>
              <w:br/>
            </w:r>
            <w:r>
              <w:rPr>
                <w:rFonts w:ascii="Arial" w:hAnsi="Arial" w:eastAsia="Arial" w:cs="Arial"/>
              </w:rPr>
              <w:br/>
            </w:r>
          </w:p>
        </w:tc>
      </w:tr>
    </w:tbl>
    <w:p xmlns:wp14="http://schemas.microsoft.com/office/word/2010/wordml" w:rsidR="00444F73" w:rsidRDefault="00444F73" w14:paraId="41C8F396" wp14:textId="77777777"/>
    <w:p xmlns:wp14="http://schemas.microsoft.com/office/word/2010/wordml" w:rsidR="00444F73" w:rsidRDefault="00444F73" w14:paraId="72A3D3EC" wp14:textId="77777777"/>
    <w:p xmlns:wp14="http://schemas.microsoft.com/office/word/2010/wordml" w:rsidR="00444F73" w:rsidRDefault="00444F73" w14:paraId="0D0B940D" wp14:textId="77777777"/>
    <w:p xmlns:wp14="http://schemas.microsoft.com/office/word/2010/wordml" w:rsidR="00444F73" w:rsidRDefault="00444F73" w14:paraId="0E27B00A" wp14:textId="77777777"/>
    <w:p xmlns:wp14="http://schemas.microsoft.com/office/word/2010/wordml" w:rsidR="00444F73" w:rsidRDefault="00444F73" w14:paraId="60061E4C" wp14:textId="77777777"/>
    <w:tbl>
      <w:tblPr>
        <w:tblStyle w:val="a1"/>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444F73" w:rsidTr="62452C25" w14:paraId="7DF8344F" wp14:textId="77777777">
        <w:trPr>
          <w:trHeight w:val="240"/>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tcPr>
          <w:p w:rsidR="00444F73" w:rsidRDefault="00D94D1B" w14:paraId="144D257B" wp14:textId="77777777">
            <w:pPr>
              <w:jc w:val="center"/>
            </w:pPr>
            <w:r>
              <w:rPr>
                <w:rFonts w:ascii="Arial" w:hAnsi="Arial" w:eastAsia="Arial" w:cs="Arial"/>
                <w:b/>
                <w:color w:val="000000"/>
                <w:sz w:val="28"/>
                <w:szCs w:val="28"/>
              </w:rPr>
              <w:t>Materials</w:t>
            </w:r>
          </w:p>
        </w:tc>
      </w:tr>
      <w:tr xmlns:wp14="http://schemas.microsoft.com/office/word/2010/wordml" w:rsidR="00444F73" w:rsidTr="62452C25" w14:paraId="0CAE5F4B" wp14:textId="77777777">
        <w:trPr>
          <w:trHeight w:val="1365"/>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444F73" w:rsidRDefault="00D94D1B" w14:paraId="1EBE965E" wp14:textId="77777777">
            <w:r>
              <w:rPr>
                <w:rFonts w:ascii="Arial" w:hAnsi="Arial" w:eastAsia="Arial" w:cs="Arial"/>
                <w:b/>
                <w:color w:val="000000"/>
              </w:rPr>
              <w:t xml:space="preserve">Lesson materials: </w:t>
            </w:r>
          </w:p>
          <w:p w:rsidR="00444F73" w:rsidRDefault="00D94D1B" w14:paraId="285014D3" wp14:textId="77777777">
            <w:pPr>
              <w:widowControl w:val="0"/>
              <w:numPr>
                <w:ilvl w:val="0"/>
                <w:numId w:val="4"/>
              </w:numPr>
              <w:spacing w:line="276" w:lineRule="auto"/>
              <w:rPr>
                <w:rFonts w:ascii="Arial" w:hAnsi="Arial" w:eastAsia="Arial" w:cs="Arial"/>
              </w:rPr>
            </w:pPr>
            <w:r>
              <w:rPr>
                <w:rFonts w:ascii="Arial" w:hAnsi="Arial" w:eastAsia="Arial" w:cs="Arial"/>
              </w:rPr>
              <w:t>Chromebook/Laptop</w:t>
            </w:r>
          </w:p>
          <w:p w:rsidR="00444F73" w:rsidRDefault="00D94D1B" w14:paraId="56276115" wp14:textId="77777777">
            <w:pPr>
              <w:widowControl w:val="0"/>
              <w:numPr>
                <w:ilvl w:val="0"/>
                <w:numId w:val="4"/>
              </w:numPr>
              <w:spacing w:line="276" w:lineRule="auto"/>
              <w:rPr>
                <w:rFonts w:ascii="Arial" w:hAnsi="Arial" w:eastAsia="Arial" w:cs="Arial"/>
              </w:rPr>
            </w:pPr>
            <w:r>
              <w:rPr>
                <w:rFonts w:ascii="Arial" w:hAnsi="Arial" w:eastAsia="Arial" w:cs="Arial"/>
              </w:rPr>
              <w:t xml:space="preserve">Internet Access </w:t>
            </w:r>
          </w:p>
          <w:p w:rsidR="00444F73" w:rsidP="62452C25" w:rsidRDefault="00D94D1B" w14:paraId="332296B9" wp14:textId="06757419">
            <w:pPr>
              <w:widowControl w:val="0"/>
              <w:numPr>
                <w:ilvl w:val="0"/>
                <w:numId w:val="4"/>
              </w:numPr>
              <w:spacing w:line="276" w:lineRule="auto"/>
              <w:rPr>
                <w:rFonts w:ascii="Arial" w:hAnsi="Arial" w:eastAsia="Arial" w:cs="Arial"/>
                <w:color w:val="auto"/>
                <w:u w:val="none"/>
              </w:rPr>
            </w:pPr>
            <w:r w:rsidRPr="62452C25" w:rsidR="62452C25">
              <w:rPr>
                <w:rFonts w:ascii="Arial" w:hAnsi="Arial" w:eastAsia="Arial" w:cs="Arial"/>
                <w:color w:val="auto"/>
                <w:u w:val="none"/>
              </w:rPr>
              <w:t>Teacher slides</w:t>
            </w:r>
          </w:p>
          <w:p w:rsidR="00444F73" w:rsidRDefault="00D94D1B" w14:paraId="67300737" wp14:textId="77777777">
            <w:pPr>
              <w:widowControl w:val="0"/>
              <w:numPr>
                <w:ilvl w:val="0"/>
                <w:numId w:val="4"/>
              </w:numPr>
              <w:spacing w:line="276" w:lineRule="auto"/>
              <w:rPr>
                <w:rFonts w:ascii="Arial" w:hAnsi="Arial" w:eastAsia="Arial" w:cs="Arial"/>
              </w:rPr>
            </w:pPr>
            <w:r>
              <w:rPr>
                <w:rFonts w:ascii="Arial" w:hAnsi="Arial" w:eastAsia="Arial" w:cs="Arial"/>
              </w:rPr>
              <w:t>Scratch offline editor (app)</w:t>
            </w:r>
          </w:p>
          <w:p w:rsidR="00444F73" w:rsidRDefault="00D94D1B" w14:paraId="4874FD2A" wp14:textId="77777777">
            <w:pPr>
              <w:widowControl w:val="0"/>
              <w:numPr>
                <w:ilvl w:val="0"/>
                <w:numId w:val="4"/>
              </w:numPr>
              <w:spacing w:line="276" w:lineRule="auto"/>
              <w:rPr>
                <w:rFonts w:ascii="Arial" w:hAnsi="Arial" w:eastAsia="Arial" w:cs="Arial"/>
              </w:rPr>
            </w:pPr>
            <w:r>
              <w:rPr>
                <w:rFonts w:ascii="Arial" w:hAnsi="Arial" w:eastAsia="Arial" w:cs="Arial"/>
              </w:rPr>
              <w:t xml:space="preserve">Read-aloud of “How to Code a Sandcastle”: </w:t>
            </w:r>
            <w:hyperlink r:id="rId10">
              <w:r>
                <w:rPr>
                  <w:rFonts w:ascii="Arial" w:hAnsi="Arial" w:eastAsia="Arial" w:cs="Arial"/>
                  <w:color w:val="1C3AA9"/>
                  <w:u w:val="single"/>
                </w:rPr>
                <w:t>http://www.youtube.com/watch?v=EX1OXR7eTME</w:t>
              </w:r>
            </w:hyperlink>
          </w:p>
          <w:p w:rsidR="00444F73" w:rsidRDefault="00D94D1B" w14:paraId="2F0E6A18" wp14:textId="77777777">
            <w:pPr>
              <w:widowControl w:val="0"/>
              <w:numPr>
                <w:ilvl w:val="0"/>
                <w:numId w:val="4"/>
              </w:numPr>
              <w:spacing w:line="276" w:lineRule="auto"/>
              <w:rPr>
                <w:rFonts w:ascii="Arial" w:hAnsi="Arial" w:eastAsia="Arial" w:cs="Arial"/>
              </w:rPr>
            </w:pPr>
            <w:r>
              <w:rPr>
                <w:rFonts w:ascii="Arial" w:hAnsi="Arial" w:eastAsia="Arial" w:cs="Arial"/>
              </w:rPr>
              <w:t xml:space="preserve">Hard copies of the </w:t>
            </w:r>
            <w:hyperlink r:id="rId11">
              <w:r>
                <w:rPr>
                  <w:rFonts w:ascii="Arial" w:hAnsi="Arial" w:eastAsia="Arial" w:cs="Arial"/>
                  <w:color w:val="1C3AA9"/>
                  <w:u w:val="single"/>
                </w:rPr>
                <w:t>Speedwriting storyboard</w:t>
              </w:r>
            </w:hyperlink>
          </w:p>
          <w:p w:rsidR="00444F73" w:rsidRDefault="00D94D1B" w14:paraId="11919AC8" wp14:textId="77777777">
            <w:pPr>
              <w:widowControl w:val="0"/>
              <w:numPr>
                <w:ilvl w:val="0"/>
                <w:numId w:val="4"/>
              </w:numPr>
              <w:spacing w:line="276" w:lineRule="auto"/>
              <w:rPr>
                <w:rFonts w:ascii="Arial" w:hAnsi="Arial" w:eastAsia="Arial" w:cs="Arial"/>
              </w:rPr>
            </w:pPr>
            <w:r>
              <w:rPr>
                <w:rFonts w:ascii="Arial" w:hAnsi="Arial" w:eastAsia="Arial" w:cs="Arial"/>
              </w:rPr>
              <w:t xml:space="preserve">Scratch block choice board: </w:t>
            </w:r>
            <w:hyperlink r:id="rId12">
              <w:r>
                <w:rPr>
                  <w:rFonts w:ascii="Arial" w:hAnsi="Arial" w:eastAsia="Arial" w:cs="Arial"/>
                  <w:color w:val="1155CC"/>
                  <w:u w:val="single"/>
                </w:rPr>
                <w:t>https://www.dropbox.com/scl/fi/qr0zc9jwadoijs5usbos0/Scratch-block-choice-board.pptx?dl=0&amp;rlkey=kr6avdpx0mlgmwpkpyd5ffmmh</w:t>
              </w:r>
            </w:hyperlink>
            <w:r>
              <w:rPr>
                <w:rFonts w:ascii="Arial" w:hAnsi="Arial" w:eastAsia="Arial" w:cs="Arial"/>
              </w:rPr>
              <w:t xml:space="preserve"> </w:t>
            </w:r>
            <w:r>
              <w:rPr>
                <w:rFonts w:ascii="Arial" w:hAnsi="Arial" w:eastAsia="Arial" w:cs="Arial"/>
                <w:color w:val="000000"/>
              </w:rPr>
              <w:br/>
            </w:r>
          </w:p>
          <w:p w:rsidR="00444F73" w:rsidRDefault="00D94D1B" w14:paraId="707776F2" wp14:textId="77777777">
            <w:r>
              <w:rPr>
                <w:rFonts w:ascii="Arial" w:hAnsi="Arial" w:eastAsia="Arial" w:cs="Arial"/>
                <w:b/>
                <w:color w:val="000000"/>
              </w:rPr>
              <w:t xml:space="preserve">Supplemental resources: </w:t>
            </w:r>
          </w:p>
          <w:p w:rsidR="00444F73" w:rsidRDefault="00D94D1B" w14:paraId="44EAFD9C" wp14:textId="77777777">
            <w:r>
              <w:br/>
            </w:r>
            <w:r>
              <w:br/>
            </w:r>
          </w:p>
        </w:tc>
      </w:tr>
    </w:tbl>
    <w:p xmlns:wp14="http://schemas.microsoft.com/office/word/2010/wordml" w:rsidR="00444F73" w:rsidRDefault="00444F73" w14:paraId="4B94D5A5" wp14:textId="77777777"/>
    <w:tbl>
      <w:tblPr>
        <w:tblStyle w:val="a2"/>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444F73" w14:paraId="2023242B" wp14:textId="77777777">
        <w:trPr>
          <w:trHeight w:val="285"/>
        </w:trPr>
        <w:tc>
          <w:tcPr>
            <w:tcW w:w="10800" w:type="dxa"/>
            <w:tcBorders>
              <w:top w:val="single" w:color="000000" w:sz="18" w:space="0"/>
              <w:left w:val="single" w:color="000000" w:sz="18" w:space="0"/>
              <w:bottom w:val="single" w:color="000000" w:sz="8" w:space="0"/>
              <w:right w:val="single" w:color="000000" w:sz="8" w:space="0"/>
            </w:tcBorders>
            <w:shd w:val="clear" w:color="auto" w:fill="F2F2F2"/>
          </w:tcPr>
          <w:p w:rsidR="00444F73" w:rsidRDefault="00D94D1B" w14:paraId="29C671BE" wp14:textId="77777777">
            <w:pPr>
              <w:ind w:left="450" w:hanging="450"/>
              <w:jc w:val="center"/>
            </w:pPr>
            <w:r>
              <w:rPr>
                <w:rFonts w:ascii="Arial" w:hAnsi="Arial" w:eastAsia="Arial" w:cs="Arial"/>
                <w:b/>
                <w:color w:val="000000"/>
                <w:sz w:val="28"/>
                <w:szCs w:val="28"/>
              </w:rPr>
              <w:t>Lesson Structure and Activities</w:t>
            </w:r>
          </w:p>
        </w:tc>
      </w:tr>
      <w:tr xmlns:wp14="http://schemas.microsoft.com/office/word/2010/wordml" w:rsidR="00444F73" w14:paraId="205EF0AE" wp14:textId="77777777">
        <w:trPr>
          <w:trHeight w:val="1095"/>
        </w:trPr>
        <w:tc>
          <w:tcPr>
            <w:tcW w:w="10800" w:type="dxa"/>
            <w:tcBorders>
              <w:top w:val="single" w:color="000000" w:sz="8" w:space="0"/>
              <w:left w:val="single" w:color="000000" w:sz="18" w:space="0"/>
              <w:bottom w:val="single" w:color="000000" w:sz="4" w:space="0"/>
              <w:right w:val="single" w:color="000000" w:sz="4" w:space="0"/>
            </w:tcBorders>
          </w:tcPr>
          <w:p w:rsidR="00444F73" w:rsidRDefault="00D94D1B" w14:paraId="129315E8" wp14:textId="77777777">
            <w:pPr>
              <w:rPr>
                <w:rFonts w:ascii="Arial" w:hAnsi="Arial" w:eastAsia="Arial" w:cs="Arial"/>
                <w:b/>
                <w:color w:val="000000"/>
              </w:rPr>
            </w:pPr>
            <w:r>
              <w:rPr>
                <w:rFonts w:ascii="Arial" w:hAnsi="Arial" w:eastAsia="Arial" w:cs="Arial"/>
                <w:b/>
                <w:color w:val="000000"/>
              </w:rPr>
              <w:t xml:space="preserve">(10 min) Warm-up &amp; Introduction: </w:t>
            </w:r>
          </w:p>
          <w:p w:rsidR="00444F73" w:rsidRDefault="00444F73" w14:paraId="3DEEC669" wp14:textId="77777777">
            <w:pPr>
              <w:rPr>
                <w:rFonts w:ascii="Arial" w:hAnsi="Arial" w:eastAsia="Arial" w:cs="Arial"/>
                <w:b/>
              </w:rPr>
            </w:pPr>
          </w:p>
          <w:p w:rsidR="00444F73" w:rsidRDefault="00D94D1B" w14:paraId="5956D914" wp14:textId="77777777">
            <w:r>
              <w:rPr>
                <w:rFonts w:ascii="Arial" w:hAnsi="Arial" w:eastAsia="Arial" w:cs="Arial"/>
                <w:b/>
                <w:color w:val="FF0000"/>
                <w:sz w:val="23"/>
                <w:szCs w:val="23"/>
              </w:rPr>
              <w:t>NOTE: All slides for this lesson are scripted so that, if needed, you can see exact definitions and instructions for teaching this lesson in the notes at the bottom of the teacher slide deck.</w:t>
            </w:r>
          </w:p>
          <w:p w:rsidR="00444F73" w:rsidRDefault="00D94D1B" w14:paraId="15CAF505" wp14:textId="77777777">
            <w:pPr>
              <w:numPr>
                <w:ilvl w:val="0"/>
                <w:numId w:val="4"/>
              </w:numPr>
              <w:spacing w:line="276" w:lineRule="auto"/>
              <w:rPr>
                <w:rFonts w:ascii="Arial" w:hAnsi="Arial" w:eastAsia="Arial" w:cs="Arial"/>
              </w:rPr>
            </w:pPr>
            <w:r>
              <w:rPr>
                <w:rFonts w:ascii="Arial" w:hAnsi="Arial" w:eastAsia="Arial" w:cs="Arial"/>
              </w:rPr>
              <w:t>Optional: Introduce lesson, learning goals, and resources (Slides 2-4)</w:t>
            </w:r>
          </w:p>
          <w:p w:rsidR="00444F73" w:rsidRDefault="00D94D1B" w14:paraId="584D46BB" wp14:textId="77777777">
            <w:pPr>
              <w:numPr>
                <w:ilvl w:val="0"/>
                <w:numId w:val="4"/>
              </w:numPr>
              <w:pBdr>
                <w:top w:val="nil"/>
                <w:left w:val="nil"/>
                <w:bottom w:val="nil"/>
                <w:right w:val="nil"/>
                <w:between w:val="nil"/>
              </w:pBdr>
              <w:spacing w:after="160" w:line="276" w:lineRule="auto"/>
              <w:rPr>
                <w:rFonts w:ascii="Arial" w:hAnsi="Arial" w:eastAsia="Arial" w:cs="Arial"/>
                <w:color w:val="000000"/>
              </w:rPr>
            </w:pPr>
            <w:r>
              <w:rPr>
                <w:rFonts w:ascii="Arial" w:hAnsi="Arial" w:eastAsia="Arial" w:cs="Arial"/>
              </w:rPr>
              <w:t>Play readaloud of “How to Code a Sandcastle” (slides 5-6)</w:t>
            </w:r>
          </w:p>
          <w:p w:rsidR="00444F73" w:rsidRDefault="00D94D1B" w14:paraId="44E32E8B" wp14:textId="77777777">
            <w:pPr>
              <w:numPr>
                <w:ilvl w:val="1"/>
                <w:numId w:val="4"/>
              </w:numPr>
              <w:pBdr>
                <w:top w:val="nil"/>
                <w:left w:val="nil"/>
                <w:bottom w:val="nil"/>
                <w:right w:val="nil"/>
                <w:between w:val="nil"/>
              </w:pBdr>
              <w:spacing w:after="160" w:line="276" w:lineRule="auto"/>
              <w:rPr>
                <w:rFonts w:ascii="Arial" w:hAnsi="Arial" w:eastAsia="Arial" w:cs="Arial"/>
              </w:rPr>
            </w:pPr>
            <w:r>
              <w:rPr>
                <w:rFonts w:ascii="Arial" w:hAnsi="Arial" w:eastAsia="Arial" w:cs="Arial"/>
              </w:rPr>
              <w:t xml:space="preserve">Option to stop at 3:36 </w:t>
            </w:r>
          </w:p>
          <w:p w:rsidR="00444F73" w:rsidRDefault="00D94D1B" w14:paraId="54BB5DFF" wp14:textId="77777777">
            <w:pPr>
              <w:numPr>
                <w:ilvl w:val="0"/>
                <w:numId w:val="4"/>
              </w:numPr>
              <w:pBdr>
                <w:top w:val="nil"/>
                <w:left w:val="nil"/>
                <w:bottom w:val="nil"/>
                <w:right w:val="nil"/>
                <w:between w:val="nil"/>
              </w:pBdr>
              <w:spacing w:after="160" w:line="276" w:lineRule="auto"/>
              <w:rPr>
                <w:rFonts w:ascii="Arial" w:hAnsi="Arial" w:eastAsia="Arial" w:cs="Arial"/>
                <w:color w:val="000000"/>
              </w:rPr>
            </w:pPr>
            <w:r>
              <w:rPr>
                <w:rFonts w:ascii="Arial" w:hAnsi="Arial" w:eastAsia="Arial" w:cs="Arial"/>
              </w:rPr>
              <w:t>In small groups or as a class, debrief the story with the questions displayed on slide 7 and 8</w:t>
            </w:r>
          </w:p>
          <w:p w:rsidR="00444F73" w:rsidRDefault="00D94D1B" w14:paraId="31839B44" wp14:textId="77777777">
            <w:pPr>
              <w:numPr>
                <w:ilvl w:val="0"/>
                <w:numId w:val="4"/>
              </w:numPr>
              <w:pBdr>
                <w:top w:val="nil"/>
                <w:left w:val="nil"/>
                <w:bottom w:val="nil"/>
                <w:right w:val="nil"/>
                <w:between w:val="nil"/>
              </w:pBdr>
              <w:spacing w:after="160" w:line="276" w:lineRule="auto"/>
              <w:rPr>
                <w:rFonts w:ascii="Arial" w:hAnsi="Arial" w:eastAsia="Arial" w:cs="Arial"/>
                <w:color w:val="000000"/>
              </w:rPr>
            </w:pPr>
            <w:r>
              <w:rPr>
                <w:rFonts w:ascii="Arial" w:hAnsi="Arial" w:eastAsia="Arial" w:cs="Arial"/>
              </w:rPr>
              <w:t>Discuss the answers to debrief questions (slide 9)</w:t>
            </w:r>
            <w:r>
              <w:rPr>
                <w:color w:val="000000"/>
              </w:rPr>
              <w:br/>
            </w:r>
          </w:p>
        </w:tc>
      </w:tr>
      <w:tr xmlns:wp14="http://schemas.microsoft.com/office/word/2010/wordml" w:rsidR="00444F73" w14:paraId="3A1F5490" wp14:textId="77777777">
        <w:trPr>
          <w:trHeight w:val="3105"/>
        </w:trPr>
        <w:tc>
          <w:tcPr>
            <w:tcW w:w="10800" w:type="dxa"/>
            <w:tcBorders>
              <w:top w:val="single" w:color="000000" w:sz="4" w:space="0"/>
              <w:left w:val="single" w:color="000000" w:sz="18" w:space="0"/>
              <w:bottom w:val="single" w:color="000000" w:sz="8" w:space="0"/>
              <w:right w:val="single" w:color="000000" w:sz="4" w:space="0"/>
            </w:tcBorders>
          </w:tcPr>
          <w:p w:rsidR="00444F73" w:rsidRDefault="00D94D1B" w14:paraId="39E40750" wp14:textId="77777777">
            <w:r>
              <w:rPr>
                <w:rFonts w:ascii="Arial" w:hAnsi="Arial" w:eastAsia="Arial" w:cs="Arial"/>
                <w:b/>
                <w:color w:val="000000"/>
              </w:rPr>
              <w:t>(</w:t>
            </w:r>
            <w:r>
              <w:rPr>
                <w:rFonts w:ascii="Arial" w:hAnsi="Arial" w:eastAsia="Arial" w:cs="Arial"/>
                <w:b/>
              </w:rPr>
              <w:t>25</w:t>
            </w:r>
            <w:r>
              <w:rPr>
                <w:rFonts w:ascii="Arial" w:hAnsi="Arial" w:eastAsia="Arial" w:cs="Arial"/>
                <w:b/>
                <w:color w:val="000000"/>
              </w:rPr>
              <w:t xml:space="preserve"> min) Direct Instruction &amp; Guided Practice:</w:t>
            </w:r>
          </w:p>
          <w:p w:rsidR="00444F73" w:rsidRDefault="00D94D1B" w14:paraId="0B2BCE53" wp14:textId="77777777">
            <w:pPr>
              <w:rPr>
                <w:rFonts w:ascii="Arial" w:hAnsi="Arial" w:eastAsia="Arial" w:cs="Arial"/>
              </w:rPr>
            </w:pPr>
            <w:r>
              <w:br/>
            </w:r>
            <w:r>
              <w:rPr>
                <w:rFonts w:ascii="Arial" w:hAnsi="Arial" w:eastAsia="Arial" w:cs="Arial"/>
              </w:rPr>
              <w:t xml:space="preserve">Co-writing in small groups (slides 11-13) </w:t>
            </w:r>
          </w:p>
          <w:p w:rsidR="00444F73" w:rsidRDefault="00D94D1B" w14:paraId="3C49F8F1" wp14:textId="77777777">
            <w:pPr>
              <w:numPr>
                <w:ilvl w:val="0"/>
                <w:numId w:val="1"/>
              </w:numPr>
              <w:rPr>
                <w:rFonts w:ascii="Arial" w:hAnsi="Arial" w:eastAsia="Arial" w:cs="Arial"/>
              </w:rPr>
            </w:pPr>
            <w:r>
              <w:rPr>
                <w:rFonts w:ascii="Arial" w:hAnsi="Arial" w:eastAsia="Arial" w:cs="Arial"/>
              </w:rPr>
              <w:t xml:space="preserve">Hand out a hard copy of the </w:t>
            </w:r>
            <w:hyperlink r:id="rId13">
              <w:r>
                <w:rPr>
                  <w:rFonts w:ascii="Arial" w:hAnsi="Arial" w:eastAsia="Arial" w:cs="Arial"/>
                  <w:color w:val="1155CC"/>
                  <w:u w:val="single"/>
                </w:rPr>
                <w:t>speed-writing storyboard</w:t>
              </w:r>
            </w:hyperlink>
            <w:r>
              <w:rPr>
                <w:rFonts w:ascii="Arial" w:hAnsi="Arial" w:eastAsia="Arial" w:cs="Arial"/>
              </w:rPr>
              <w:t xml:space="preserve"> to each student. Set a timer for 5 minutes (can be more or less depending on your class) and instruct students to begin writing an explanatory text (of any kind) but to only fill in the box titled “first.” </w:t>
            </w:r>
          </w:p>
          <w:p w:rsidR="00444F73" w:rsidRDefault="00D94D1B" w14:paraId="24190F31" wp14:textId="77777777">
            <w:pPr>
              <w:numPr>
                <w:ilvl w:val="0"/>
                <w:numId w:val="1"/>
              </w:numPr>
              <w:rPr>
                <w:rFonts w:ascii="Arial" w:hAnsi="Arial" w:eastAsia="Arial" w:cs="Arial"/>
              </w:rPr>
            </w:pPr>
            <w:r>
              <w:rPr>
                <w:rFonts w:ascii="Arial" w:hAnsi="Arial" w:eastAsia="Arial" w:cs="Arial"/>
              </w:rPr>
              <w:t xml:space="preserve">Once the timer goes off, instruct students to pass the storyboard to the person to their right. Each student will read the existing story and pick up where the other person left off but only fill in one more box. </w:t>
            </w:r>
          </w:p>
          <w:p w:rsidR="00444F73" w:rsidRDefault="00D94D1B" w14:paraId="49B34DD8" wp14:textId="77777777">
            <w:pPr>
              <w:numPr>
                <w:ilvl w:val="0"/>
                <w:numId w:val="1"/>
              </w:numPr>
              <w:rPr>
                <w:rFonts w:ascii="Arial" w:hAnsi="Arial" w:eastAsia="Arial" w:cs="Arial"/>
              </w:rPr>
            </w:pPr>
            <w:r>
              <w:rPr>
                <w:rFonts w:ascii="Arial" w:hAnsi="Arial" w:eastAsia="Arial" w:cs="Arial"/>
              </w:rPr>
              <w:t xml:space="preserve">Repeat this process until all sections (First, Next, Then, Last, Finally) are filled in. </w:t>
            </w:r>
            <w:r>
              <w:rPr>
                <w:color w:val="000000"/>
              </w:rPr>
              <w:br/>
            </w:r>
          </w:p>
        </w:tc>
      </w:tr>
      <w:tr xmlns:wp14="http://schemas.microsoft.com/office/word/2010/wordml" w:rsidR="00444F73" w14:paraId="1641D44B" wp14:textId="77777777">
        <w:trPr>
          <w:trHeight w:val="1305"/>
        </w:trPr>
        <w:tc>
          <w:tcPr>
            <w:tcW w:w="10800" w:type="dxa"/>
            <w:tcBorders>
              <w:top w:val="single" w:color="000000" w:sz="8" w:space="0"/>
              <w:left w:val="single" w:color="000000" w:sz="18" w:space="0"/>
              <w:bottom w:val="single" w:color="000000" w:sz="8" w:space="0"/>
              <w:right w:val="single" w:color="000000" w:sz="4" w:space="0"/>
            </w:tcBorders>
          </w:tcPr>
          <w:p w:rsidR="00444F73" w:rsidRDefault="00D94D1B" w14:paraId="2BC89AE8" wp14:textId="77777777">
            <w:r>
              <w:rPr>
                <w:rFonts w:ascii="Arial" w:hAnsi="Arial" w:eastAsia="Arial" w:cs="Arial"/>
                <w:b/>
                <w:color w:val="000000"/>
              </w:rPr>
              <w:t xml:space="preserve">(25 min) Independent Practice: </w:t>
            </w:r>
          </w:p>
          <w:p w:rsidR="00444F73" w:rsidRDefault="00444F73" w14:paraId="3656B9AB" wp14:textId="77777777"/>
          <w:p w:rsidR="00444F73" w:rsidRDefault="00D94D1B" w14:paraId="749703E0" wp14:textId="77777777">
            <w:pPr>
              <w:rPr>
                <w:rFonts w:ascii="Arial" w:hAnsi="Arial" w:eastAsia="Arial" w:cs="Arial"/>
              </w:rPr>
            </w:pPr>
            <w:r>
              <w:rPr>
                <w:rFonts w:ascii="Arial" w:hAnsi="Arial" w:eastAsia="Arial" w:cs="Arial"/>
              </w:rPr>
              <w:t xml:space="preserve">Planning in CoCo (slides 15-19) </w:t>
            </w:r>
            <w:r>
              <w:rPr>
                <w:rFonts w:ascii="Arial" w:hAnsi="Arial" w:eastAsia="Arial" w:cs="Arial"/>
              </w:rPr>
              <w:br/>
            </w:r>
          </w:p>
          <w:p w:rsidR="00444F73" w:rsidRDefault="00D94D1B" w14:paraId="32A4E0A1" wp14:textId="77777777">
            <w:pPr>
              <w:numPr>
                <w:ilvl w:val="0"/>
                <w:numId w:val="4"/>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Review features of CoCo level 5 with students: it is very similar to level 4 but there are more questions in column 2 and it is now possible for students to add additional rows. </w:t>
            </w:r>
          </w:p>
          <w:p w:rsidR="00444F73" w:rsidRDefault="00D94D1B" w14:paraId="7712B561" wp14:textId="77777777">
            <w:pPr>
              <w:numPr>
                <w:ilvl w:val="0"/>
                <w:numId w:val="4"/>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Students should each pick one of the stories that their group co-wrote together. It’s okay for multiple students to pick the same one as long as each student works independently on their own CoCo project and Scratch animation. </w:t>
            </w:r>
          </w:p>
          <w:p w:rsidR="00444F73" w:rsidRDefault="00D94D1B" w14:paraId="7400D59F" wp14:textId="77777777">
            <w:pPr>
              <w:numPr>
                <w:ilvl w:val="0"/>
                <w:numId w:val="4"/>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Pause and let students work independently in CoCo </w:t>
            </w:r>
          </w:p>
          <w:p w:rsidR="00444F73" w:rsidRDefault="00D94D1B" w14:paraId="553D6AC7" wp14:textId="77777777">
            <w:p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Scratch block choice board (slides 20-22) </w:t>
            </w:r>
          </w:p>
          <w:p w:rsidR="00444F73" w:rsidRDefault="00D94D1B" w14:paraId="038F054A" wp14:textId="77777777">
            <w:pPr>
              <w:numPr>
                <w:ilvl w:val="0"/>
                <w:numId w:val="2"/>
              </w:numPr>
              <w:pBdr>
                <w:top w:val="nil"/>
                <w:left w:val="nil"/>
                <w:bottom w:val="nil"/>
                <w:right w:val="nil"/>
                <w:between w:val="nil"/>
              </w:pBdr>
              <w:spacing w:line="259" w:lineRule="auto"/>
              <w:rPr>
                <w:rFonts w:ascii="Arial" w:hAnsi="Arial" w:eastAsia="Arial" w:cs="Arial"/>
                <w:color w:val="000000"/>
              </w:rPr>
            </w:pPr>
            <w:r>
              <w:rPr>
                <w:rFonts w:ascii="Arial" w:hAnsi="Arial" w:eastAsia="Arial" w:cs="Arial"/>
              </w:rPr>
              <w:t xml:space="preserve">Pause for 10-15 minutes and allow students to learn about any new Scratch blocks they see in CoCo using the explanatory videos linked in the choice board on slide 21. </w:t>
            </w:r>
          </w:p>
          <w:p w:rsidR="00444F73" w:rsidRDefault="00D94D1B" w14:paraId="6F2FD91E" wp14:textId="77777777">
            <w:pPr>
              <w:numPr>
                <w:ilvl w:val="0"/>
                <w:numId w:val="2"/>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In the same small groups, students should discuss any new blocks and questions they might have. </w:t>
            </w:r>
          </w:p>
          <w:p w:rsidR="00444F73" w:rsidRDefault="00D94D1B" w14:paraId="139451B4" wp14:textId="77777777">
            <w:p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Coding in Scratch (slides 23-26) </w:t>
            </w:r>
          </w:p>
          <w:p w:rsidR="00444F73" w:rsidRDefault="00D94D1B" w14:paraId="03D5E643" wp14:textId="77777777">
            <w:pPr>
              <w:numPr>
                <w:ilvl w:val="0"/>
                <w:numId w:val="3"/>
              </w:numPr>
              <w:pBdr>
                <w:top w:val="nil"/>
                <w:left w:val="nil"/>
                <w:bottom w:val="nil"/>
                <w:right w:val="nil"/>
                <w:between w:val="nil"/>
              </w:pBdr>
              <w:spacing w:line="259" w:lineRule="auto"/>
              <w:rPr>
                <w:rFonts w:ascii="Arial" w:hAnsi="Arial" w:eastAsia="Arial" w:cs="Arial"/>
              </w:rPr>
            </w:pPr>
            <w:r>
              <w:rPr>
                <w:rFonts w:ascii="Arial" w:hAnsi="Arial" w:eastAsia="Arial" w:cs="Arial"/>
              </w:rPr>
              <w:t xml:space="preserve">Using their CoCo project, students should finish animating their stories in Scratch. </w:t>
            </w:r>
          </w:p>
          <w:p w:rsidR="00444F73" w:rsidRDefault="00D94D1B" w14:paraId="57EB69A6" wp14:textId="77777777">
            <w:pPr>
              <w:numPr>
                <w:ilvl w:val="0"/>
                <w:numId w:val="3"/>
              </w:numPr>
              <w:spacing w:after="160" w:line="259" w:lineRule="auto"/>
              <w:rPr>
                <w:rFonts w:ascii="Arial" w:hAnsi="Arial" w:eastAsia="Arial" w:cs="Arial"/>
              </w:rPr>
            </w:pPr>
            <w:r>
              <w:rPr>
                <w:rFonts w:ascii="Arial" w:hAnsi="Arial" w:eastAsia="Arial" w:cs="Arial"/>
                <w:b/>
                <w:color w:val="FF0000"/>
              </w:rPr>
              <w:t>Important:</w:t>
            </w:r>
            <w:r>
              <w:rPr>
                <w:rFonts w:ascii="Arial" w:hAnsi="Arial" w:eastAsia="Arial" w:cs="Arial"/>
              </w:rPr>
              <w:t xml:space="preserve"> Instruct students to share their Scratch projects to the teacher studio using the appropriate naming scheme (student name + lesson 5 story); </w:t>
            </w:r>
            <w:hyperlink r:id="rId14">
              <w:r>
                <w:rPr>
                  <w:rFonts w:ascii="Arial" w:hAnsi="Arial" w:eastAsia="Arial" w:cs="Arial"/>
                  <w:color w:val="1155CC"/>
                  <w:u w:val="single"/>
                </w:rPr>
                <w:t>video available</w:t>
              </w:r>
            </w:hyperlink>
            <w:r>
              <w:rPr>
                <w:rFonts w:ascii="Arial" w:hAnsi="Arial" w:eastAsia="Arial" w:cs="Arial"/>
              </w:rPr>
              <w:t xml:space="preserve"> on slide 26 if needed. </w:t>
            </w:r>
          </w:p>
        </w:tc>
      </w:tr>
      <w:tr xmlns:wp14="http://schemas.microsoft.com/office/word/2010/wordml" w:rsidR="00444F73" w14:paraId="78FDB516" wp14:textId="77777777">
        <w:trPr>
          <w:trHeight w:val="1140"/>
        </w:trPr>
        <w:tc>
          <w:tcPr>
            <w:tcW w:w="10800" w:type="dxa"/>
            <w:tcBorders>
              <w:top w:val="single" w:color="000000" w:sz="8" w:space="0"/>
              <w:left w:val="single" w:color="000000" w:sz="18" w:space="0"/>
              <w:bottom w:val="single" w:color="000000" w:sz="18" w:space="0"/>
              <w:right w:val="single" w:color="000000" w:sz="4" w:space="0"/>
            </w:tcBorders>
          </w:tcPr>
          <w:p w:rsidR="00444F73" w:rsidRDefault="00D94D1B" w14:paraId="58AF007D" wp14:textId="77777777">
            <w:r>
              <w:rPr>
                <w:rFonts w:ascii="Arial" w:hAnsi="Arial" w:eastAsia="Arial" w:cs="Arial"/>
                <w:b/>
                <w:color w:val="000000"/>
              </w:rPr>
              <w:t>(5 min) Wrap up: slides 28</w:t>
            </w:r>
            <w:r>
              <w:rPr>
                <w:rFonts w:ascii="Arial" w:hAnsi="Arial" w:eastAsia="Arial" w:cs="Arial"/>
                <w:b/>
              </w:rPr>
              <w:t>-30</w:t>
            </w:r>
          </w:p>
          <w:p w:rsidR="00444F73" w:rsidRDefault="00D94D1B" w14:paraId="04FA88A1" wp14:textId="77777777">
            <w:pPr>
              <w:numPr>
                <w:ilvl w:val="0"/>
                <w:numId w:val="4"/>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Each student should share their animation with a partner from another group. The partner should share two things they loved about the animation, and two questions they have. Then, have students switch roles and repeat for the other student’s project. </w:t>
            </w:r>
          </w:p>
          <w:p w:rsidR="00444F73" w:rsidRDefault="00D94D1B" w14:paraId="0E928FDF" wp14:textId="77777777">
            <w:pPr>
              <w:numPr>
                <w:ilvl w:val="0"/>
                <w:numId w:val="4"/>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If time: have each group pick one animation to share with the whole class. </w:t>
            </w:r>
            <w:r>
              <w:rPr>
                <w:rFonts w:ascii="Arial" w:hAnsi="Arial" w:eastAsia="Arial" w:cs="Arial"/>
              </w:rPr>
              <w:br/>
            </w:r>
          </w:p>
        </w:tc>
      </w:tr>
      <w:tr xmlns:wp14="http://schemas.microsoft.com/office/word/2010/wordml" w:rsidR="00444F73" w14:paraId="484A1C52" wp14:textId="77777777">
        <w:trPr>
          <w:trHeight w:val="630"/>
        </w:trPr>
        <w:tc>
          <w:tcPr>
            <w:tcW w:w="10800" w:type="dxa"/>
            <w:tcBorders>
              <w:top w:val="single" w:color="000000" w:sz="18" w:space="0"/>
              <w:left w:val="single" w:color="000000" w:sz="18" w:space="0"/>
              <w:bottom w:val="single" w:color="000000" w:sz="18" w:space="0"/>
              <w:right w:val="single" w:color="000000" w:sz="18" w:space="0"/>
            </w:tcBorders>
          </w:tcPr>
          <w:p w:rsidR="00444F73" w:rsidRDefault="00D94D1B" w14:paraId="538310C0" wp14:textId="77777777">
            <w:r>
              <w:rPr>
                <w:rFonts w:ascii="Arial" w:hAnsi="Arial" w:eastAsia="Arial" w:cs="Arial"/>
                <w:b/>
                <w:color w:val="000000"/>
              </w:rPr>
              <w:t xml:space="preserve">Assessment Strategy: </w:t>
            </w:r>
          </w:p>
          <w:p w:rsidR="00444F73" w:rsidRDefault="00D94D1B" w14:paraId="4BF5F0F4" wp14:textId="77777777">
            <w:r>
              <w:rPr>
                <w:rFonts w:ascii="Arial" w:hAnsi="Arial" w:eastAsia="Arial" w:cs="Arial"/>
                <w:color w:val="000000"/>
                <w:sz w:val="24"/>
                <w:szCs w:val="24"/>
              </w:rPr>
              <w:t>Did the student…</w:t>
            </w:r>
          </w:p>
          <w:p w:rsidR="00444F73" w:rsidRDefault="00D94D1B" w14:paraId="13B04214" wp14:textId="77777777">
            <w:pPr>
              <w:widowControl w:val="0"/>
              <w:numPr>
                <w:ilvl w:val="0"/>
                <w:numId w:val="4"/>
              </w:numPr>
              <w:spacing w:before="200" w:line="276" w:lineRule="auto"/>
              <w:rPr>
                <w:rFonts w:ascii="Arial" w:hAnsi="Arial" w:eastAsia="Arial" w:cs="Arial"/>
              </w:rPr>
            </w:pPr>
            <w:r>
              <w:rPr>
                <w:rFonts w:ascii="Arial" w:hAnsi="Arial" w:eastAsia="Arial" w:cs="Arial"/>
              </w:rPr>
              <w:t xml:space="preserve">Understand the main idea of “How to Code a Sandcastle” </w:t>
            </w:r>
          </w:p>
          <w:p w:rsidR="00444F73" w:rsidRDefault="00D94D1B" w14:paraId="620C5476" wp14:textId="77777777">
            <w:pPr>
              <w:widowControl w:val="0"/>
              <w:numPr>
                <w:ilvl w:val="0"/>
                <w:numId w:val="4"/>
              </w:numPr>
              <w:spacing w:before="200" w:line="276" w:lineRule="auto"/>
              <w:rPr>
                <w:rFonts w:ascii="Arial" w:hAnsi="Arial" w:eastAsia="Arial" w:cs="Arial"/>
              </w:rPr>
            </w:pPr>
            <w:r>
              <w:rPr>
                <w:rFonts w:ascii="Arial" w:hAnsi="Arial" w:eastAsia="Arial" w:cs="Arial"/>
              </w:rPr>
              <w:t xml:space="preserve">Co-write an explanatory text in a small group </w:t>
            </w:r>
          </w:p>
          <w:p w:rsidR="00444F73" w:rsidRDefault="00D94D1B" w14:paraId="1E190DFA" wp14:textId="77777777">
            <w:pPr>
              <w:widowControl w:val="0"/>
              <w:numPr>
                <w:ilvl w:val="0"/>
                <w:numId w:val="4"/>
              </w:numPr>
              <w:spacing w:before="200" w:line="276" w:lineRule="auto"/>
              <w:rPr>
                <w:rFonts w:ascii="Arial" w:hAnsi="Arial" w:eastAsia="Arial" w:cs="Arial"/>
              </w:rPr>
            </w:pPr>
            <w:r>
              <w:rPr>
                <w:rFonts w:ascii="Arial" w:hAnsi="Arial" w:eastAsia="Arial" w:cs="Arial"/>
              </w:rPr>
              <w:t xml:space="preserve">Plan an animation in CoCo </w:t>
            </w:r>
          </w:p>
          <w:p w:rsidR="00444F73" w:rsidRDefault="00D94D1B" w14:paraId="1200167D" wp14:textId="77777777">
            <w:pPr>
              <w:widowControl w:val="0"/>
              <w:numPr>
                <w:ilvl w:val="0"/>
                <w:numId w:val="4"/>
              </w:numPr>
              <w:spacing w:before="200" w:line="276" w:lineRule="auto"/>
              <w:rPr>
                <w:rFonts w:ascii="Arial" w:hAnsi="Arial" w:eastAsia="Arial" w:cs="Arial"/>
              </w:rPr>
            </w:pPr>
            <w:r>
              <w:rPr>
                <w:rFonts w:ascii="Arial" w:hAnsi="Arial" w:eastAsia="Arial" w:cs="Arial"/>
              </w:rPr>
              <w:t>Learn about any new Scratch blocks</w:t>
            </w:r>
          </w:p>
          <w:p w:rsidR="00444F73" w:rsidRDefault="00D94D1B" w14:paraId="0BA2E351" wp14:textId="77777777">
            <w:pPr>
              <w:widowControl w:val="0"/>
              <w:numPr>
                <w:ilvl w:val="0"/>
                <w:numId w:val="4"/>
              </w:numPr>
              <w:spacing w:before="200" w:line="276" w:lineRule="auto"/>
              <w:rPr>
                <w:rFonts w:ascii="Arial" w:hAnsi="Arial" w:eastAsia="Arial" w:cs="Arial"/>
              </w:rPr>
            </w:pPr>
            <w:r>
              <w:rPr>
                <w:rFonts w:ascii="Arial" w:hAnsi="Arial" w:eastAsia="Arial" w:cs="Arial"/>
              </w:rPr>
              <w:t xml:space="preserve">Code an animation in Scratch </w:t>
            </w:r>
          </w:p>
          <w:p w:rsidR="00444F73" w:rsidRDefault="00D94D1B" w14:paraId="5675F92A" wp14:textId="77777777">
            <w:pPr>
              <w:numPr>
                <w:ilvl w:val="0"/>
                <w:numId w:val="4"/>
              </w:numPr>
              <w:pBdr>
                <w:top w:val="nil"/>
                <w:left w:val="nil"/>
                <w:bottom w:val="nil"/>
                <w:right w:val="nil"/>
                <w:between w:val="nil"/>
              </w:pBdr>
              <w:spacing w:after="160" w:line="259" w:lineRule="auto"/>
              <w:rPr>
                <w:color w:val="000000"/>
              </w:rPr>
            </w:pPr>
            <w:r>
              <w:rPr>
                <w:rFonts w:ascii="Arial" w:hAnsi="Arial" w:eastAsia="Arial" w:cs="Arial"/>
              </w:rPr>
              <w:t>Give feedback on a partner’s animation</w:t>
            </w:r>
            <w:r>
              <w:rPr>
                <w:color w:val="000000"/>
              </w:rPr>
              <w:br/>
            </w:r>
          </w:p>
        </w:tc>
      </w:tr>
    </w:tbl>
    <w:p xmlns:wp14="http://schemas.microsoft.com/office/word/2010/wordml" w:rsidR="00444F73" w:rsidRDefault="00444F73" w14:paraId="45FB0818" wp14:textId="77777777"/>
    <w:sectPr w:rsidR="00444F73">
      <w:pgSz w:w="12240" w:h="15840" w:orient="portrait"/>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C1190"/>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19F4516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A37EB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9B019E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70261062">
    <w:abstractNumId w:val="1"/>
  </w:num>
  <w:num w:numId="2" w16cid:durableId="458766335">
    <w:abstractNumId w:val="3"/>
  </w:num>
  <w:num w:numId="3" w16cid:durableId="2055688855">
    <w:abstractNumId w:val="2"/>
  </w:num>
  <w:num w:numId="4" w16cid:durableId="201267638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F73"/>
    <w:rsid w:val="00444F73"/>
    <w:rsid w:val="00D94D1B"/>
    <w:rsid w:val="62452C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E8AF4D"/>
  <w15:docId w15:val="{87885255-9F22-4A28-A691-EBFDD92C3B6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achutchison1@ua.edu" TargetMode="External" Id="rId8" /><Relationship Type="http://schemas.openxmlformats.org/officeDocument/2006/relationships/hyperlink" Target="https://www.dropbox.com/scl/fi/uhd1r2ycxty007i7vr2hx/Speed-writing-storyboard.docx.docx?dl=0&amp;rlkey=opnyg4vwdss8ba5fquk9k7hly" TargetMode="External" Id="rId13"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hyperlink" Target="https://www.dropbox.com/scl/fi/qr0zc9jwadoijs5usbos0/Scratch-block-choice-board.pptx?dl=0&amp;rlkey=kr6avdpx0mlgmwpkpyd5ffmmh" TargetMode="Externa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hyperlink" Target="https://www.dropbox.com/scl/fi/uhd1r2ycxty007i7vr2hx/Speed-writing-storyboard.docx.docx?dl=0&amp;rlkey=opnyg4vwdss8ba5fquk9k7hly" TargetMode="Externa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yperlink" Target="http://www.youtube.com/watch?v=EX1OXR7eTME" TargetMode="External" Id="rId10" /><Relationship Type="http://schemas.openxmlformats.org/officeDocument/2006/relationships/settings" Target="settings.xml" Id="rId4" /><Relationship Type="http://schemas.openxmlformats.org/officeDocument/2006/relationships/hyperlink" Target="https://www.dropbox.com/s/6o6iu58m61nyctq/Student%20-%20How%20To%20Add%20A%20Project%20To%20A%20Studio%20In%20Scratch.mp4?dl=0"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YuLCj8gIo2vnX4+A9XE5DO5mwJA==">AMUW2mVuH/R8R8rRFae6LgDQhAq1yYMOjqmpNnFZxtJZ0jyGPoiLssU0sR9RfuF1HTDjY1zRA0BJeOR7HAExRXymG6k4mnJH6GsIyQbV3oIR0dOq/B91i1w=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Eileen Manchester</dc:creator>
  <lastModifiedBy>Qi Si</lastModifiedBy>
  <revision>2</revision>
  <dcterms:created xsi:type="dcterms:W3CDTF">2023-10-24T17:33:00.0000000Z</dcterms:created>
  <dcterms:modified xsi:type="dcterms:W3CDTF">2023-10-24T17:34:17.6373682Z</dcterms:modified>
</coreProperties>
</file>